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97843" w:rsidRDefault="00E97843">
      <w:r w:rsidRPr="00E97843">
        <w:t>Brown was found guilty of second-degree murder and torture in the death of Shidane Arone</w:t>
      </w:r>
      <w:r>
        <w:t>.</w:t>
      </w:r>
    </w:p>
    <w:p w:rsidR="00E97843" w:rsidRDefault="00E97843">
      <w:r w:rsidRPr="00E97843">
        <w:t>Brown was sentenced to five years in prison and was dismissed with disgrace from the Canadian army. The sentence was considerably less than the 15 to 25 years sought by the prosecution.</w:t>
      </w:r>
    </w:p>
    <w:p w:rsidR="00E97843" w:rsidRDefault="00E97843" w:rsidP="00E97843">
      <w:proofErr w:type="gramStart"/>
      <w:r>
        <w:t>Dismissal with disgrace.</w:t>
      </w:r>
      <w:proofErr w:type="gramEnd"/>
    </w:p>
    <w:p w:rsidR="00E97843" w:rsidRDefault="00E97843" w:rsidP="00E97843">
      <w:r>
        <w:t xml:space="preserve">Brown was found guilty of second-degree murder and torture in the death of Shidane Arone but received an unduly light sentence, </w:t>
      </w:r>
      <w:proofErr w:type="spellStart"/>
      <w:r>
        <w:t>Adan</w:t>
      </w:r>
      <w:proofErr w:type="spellEnd"/>
      <w:r>
        <w:t xml:space="preserve"> explained.</w:t>
      </w:r>
    </w:p>
    <w:p w:rsidR="00E97843" w:rsidRDefault="00E97843" w:rsidP="00E97843">
      <w:r>
        <w:t>Brown was sentenced to five years in prison</w:t>
      </w:r>
    </w:p>
    <w:p w:rsidR="002F6FE7" w:rsidRDefault="00E97843" w:rsidP="00E97843">
      <w:r>
        <w:t xml:space="preserve">The sentence was considerably less than the 15 to 25 years sought by the prosecution. "It says that it's OK to do something like this," </w:t>
      </w:r>
      <w:proofErr w:type="spellStart"/>
      <w:r>
        <w:t>Adan</w:t>
      </w:r>
      <w:proofErr w:type="spellEnd"/>
      <w:r>
        <w:t xml:space="preserve"> said angrily.</w:t>
      </w:r>
    </w:p>
    <w:p w:rsidR="00590BDD" w:rsidRDefault="002F6FE7" w:rsidP="00E97843">
      <w:r>
        <w:t>Even if Brown had not actually participated in the beating and killing, he is still guilty of doing nothing.</w:t>
      </w:r>
    </w:p>
    <w:p w:rsidR="00590BDD" w:rsidRDefault="00590BDD" w:rsidP="00E97843">
      <w:r>
        <w:t>UN based project</w:t>
      </w:r>
    </w:p>
    <w:p w:rsidR="009674A7" w:rsidRPr="0069439B" w:rsidRDefault="00590BDD" w:rsidP="00F129C6">
      <w:r w:rsidRPr="00590BDD">
        <w:t>Canadian peacemakers were lauded as heroes when they went into an untamed land ruled by rebels. Their mission, Operation Deliverance, charged them with restoring order in Somalia. But in fact, the Canadian Airborne regiment was splitting apart at the seams, lacking both leadership and accountability. Murder after murder, the troops came home disgraced. Tracks were covered and responsibility shifted up and down the chain of command during an investigation that would dismantle the army and implicate the government in a high-level cover-up.</w:t>
      </w:r>
    </w:p>
    <w:p w:rsidR="009674A7" w:rsidRDefault="009674A7" w:rsidP="00F129C6">
      <w:pPr>
        <w:rPr>
          <w:rFonts w:ascii="Arial" w:hAnsi="Arial" w:cs="Arial"/>
          <w:sz w:val="26"/>
          <w:szCs w:val="26"/>
        </w:rPr>
      </w:pPr>
    </w:p>
    <w:p w:rsidR="009674A7" w:rsidRDefault="009674A7" w:rsidP="00F129C6">
      <w:pPr>
        <w:rPr>
          <w:rFonts w:ascii="Arial" w:hAnsi="Arial" w:cs="Arial"/>
          <w:sz w:val="26"/>
          <w:szCs w:val="26"/>
        </w:rPr>
      </w:pPr>
      <w:r>
        <w:rPr>
          <w:rFonts w:ascii="Arial" w:hAnsi="Arial" w:cs="Arial"/>
          <w:sz w:val="26"/>
          <w:szCs w:val="26"/>
        </w:rPr>
        <w:t>SOURCES:</w:t>
      </w:r>
    </w:p>
    <w:p w:rsidR="009674A7" w:rsidRDefault="008A3AD4" w:rsidP="00F129C6">
      <w:hyperlink r:id="rId4" w:history="1">
        <w:r w:rsidR="009674A7" w:rsidRPr="00C55E30">
          <w:rPr>
            <w:rStyle w:val="Hyperlink"/>
          </w:rPr>
          <w:t>http://www.banadir.com/the_shocking.shtml</w:t>
        </w:r>
      </w:hyperlink>
    </w:p>
    <w:p w:rsidR="0069439B" w:rsidRDefault="008A3AD4" w:rsidP="00F129C6">
      <w:hyperlink r:id="rId5" w:history="1">
        <w:r w:rsidR="0069439B" w:rsidRPr="00C55E30">
          <w:rPr>
            <w:rStyle w:val="Hyperlink"/>
          </w:rPr>
          <w:t>http://hrsbstaff.ednet.ns.ca/waymac/Sociology/A%20Term%202/Obedience%20Power%20and%20Control/somalia_affair.htm</w:t>
        </w:r>
      </w:hyperlink>
    </w:p>
    <w:p w:rsidR="0069439B" w:rsidRDefault="008A3AD4" w:rsidP="00F129C6">
      <w:hyperlink r:id="rId6" w:history="1">
        <w:r w:rsidR="0069439B" w:rsidRPr="00C55E30">
          <w:rPr>
            <w:rStyle w:val="Hyperlink"/>
          </w:rPr>
          <w:t>http://archives.cbc.ca/war_conflict/peacekeeping/clips/4316/</w:t>
        </w:r>
      </w:hyperlink>
    </w:p>
    <w:p w:rsidR="00647974" w:rsidRDefault="008A3AD4" w:rsidP="00F129C6">
      <w:hyperlink r:id="rId7" w:history="1">
        <w:r w:rsidR="0069439B" w:rsidRPr="00C55E30">
          <w:rPr>
            <w:rStyle w:val="Hyperlink"/>
          </w:rPr>
          <w:t>http://en.wikipedia.org/wiki/Somalia_Affair</w:t>
        </w:r>
      </w:hyperlink>
    </w:p>
    <w:p w:rsidR="0069439B" w:rsidRDefault="008A3AD4" w:rsidP="00F129C6">
      <w:hyperlink r:id="rId8" w:history="1">
        <w:r w:rsidR="00647974" w:rsidRPr="00AD5E45">
          <w:rPr>
            <w:rStyle w:val="Hyperlink"/>
          </w:rPr>
          <w:t>http://www2.canada.com/ottawacitizen/news/story.html?id=fb53d13d-f31f-4239-8420-82c9eeb2264d</w:t>
        </w:r>
      </w:hyperlink>
    </w:p>
    <w:p w:rsidR="0069439B" w:rsidRDefault="0069439B" w:rsidP="00F129C6"/>
    <w:p w:rsidR="0069439B" w:rsidRDefault="0069439B" w:rsidP="0069439B">
      <w:r>
        <w:t>Lt.-Col Carol Mathieu, the highest-ranking officer facing prosecution, was acquitted. He was criticized for ordering his soldiers to shoot at looters running from the Canadian camp.</w:t>
      </w:r>
    </w:p>
    <w:p w:rsidR="0069439B" w:rsidRDefault="0069439B" w:rsidP="0069439B">
      <w:r>
        <w:t xml:space="preserve">• "It was not an order, it was a guideline. The rules of engagement are guidelines. </w:t>
      </w:r>
      <w:proofErr w:type="gramStart"/>
      <w:r>
        <w:t>They authorize you to go from nothing to deadly force." — Lt.-Col Carol Mathieu, 1994.</w:t>
      </w:r>
      <w:proofErr w:type="gramEnd"/>
    </w:p>
    <w:p w:rsidR="0069439B" w:rsidRDefault="0069439B" w:rsidP="0069439B">
      <w:r>
        <w:t>• Maj. Anthony Seward was convicted of negligent performance of duty for his instructions to "abuse" anyone who broke into the compound. He was reprimanded, demoted and served three months in prison.</w:t>
      </w:r>
    </w:p>
    <w:p w:rsidR="00A7072A" w:rsidRDefault="0069439B" w:rsidP="0069439B">
      <w:r>
        <w:t xml:space="preserve">• </w:t>
      </w:r>
      <w:proofErr w:type="spellStart"/>
      <w:r>
        <w:t>Pte</w:t>
      </w:r>
      <w:proofErr w:type="spellEnd"/>
      <w:r>
        <w:t xml:space="preserve">. Mark Boland knew about the beating and suggested Matchee place a telephone book over </w:t>
      </w:r>
      <w:proofErr w:type="spellStart"/>
      <w:r>
        <w:t>Arone's</w:t>
      </w:r>
      <w:proofErr w:type="spellEnd"/>
      <w:r>
        <w:t xml:space="preserve"> head and smash it with a riot stick. He later testified that he was only joking when he made that remark. He pled guilty to negligent performance of duty and was dismissed from the army.</w:t>
      </w:r>
    </w:p>
    <w:p w:rsidR="00A7072A" w:rsidRDefault="00A7072A" w:rsidP="0069439B">
      <w:r w:rsidRPr="00A7072A">
        <w:t>Arone was then blindfolded and punched, kicked and burned with cigarettes. Matchee and Brown posed for pictures with Arone, placing a pistol to his bruised head. Arone is reported to have begged "Canada, Canada" as a plea for mercy. His tortured cries were heard throughout the camp. Matchee continued abusing Arone with an iron bar, kicking and punching the captive until he was dead.</w:t>
      </w:r>
    </w:p>
    <w:p w:rsidR="00F10525" w:rsidRDefault="00F10525" w:rsidP="00F10525">
      <w:r>
        <w:t>“</w:t>
      </w:r>
      <w:proofErr w:type="gramStart"/>
      <w:r>
        <w:t>and</w:t>
      </w:r>
      <w:proofErr w:type="gramEnd"/>
      <w:r>
        <w:t xml:space="preserve"> it says that its okay to do something like this when you’re a responsible officer and I think it sends the wrong message.”</w:t>
      </w:r>
    </w:p>
    <w:p w:rsidR="00F10525" w:rsidRDefault="00F10525" w:rsidP="00F10525">
      <w:r>
        <w:t xml:space="preserve">Ahmed </w:t>
      </w:r>
      <w:proofErr w:type="spellStart"/>
      <w:r>
        <w:t>Adan</w:t>
      </w:r>
      <w:proofErr w:type="spellEnd"/>
    </w:p>
    <w:p w:rsidR="00F10525" w:rsidRDefault="00F10525" w:rsidP="009544C4">
      <w:r>
        <w:t>Kyle Brown flashed thumbs up when after hearing his sentence.</w:t>
      </w:r>
    </w:p>
    <w:p w:rsidR="00425B74" w:rsidRDefault="00425B74" w:rsidP="00425B74">
      <w:pPr>
        <w:widowControl w:val="0"/>
        <w:autoSpaceDE w:val="0"/>
        <w:autoSpaceDN w:val="0"/>
        <w:adjustRightInd w:val="0"/>
        <w:spacing w:after="0" w:line="380" w:lineRule="atLeast"/>
        <w:rPr>
          <w:rFonts w:ascii="Arial" w:hAnsi="Arial" w:cs="Arial"/>
          <w:sz w:val="26"/>
          <w:szCs w:val="26"/>
        </w:rPr>
      </w:pPr>
      <w:r>
        <w:rPr>
          <w:rFonts w:ascii="Arial" w:hAnsi="Arial" w:cs="Arial"/>
          <w:b/>
          <w:bCs/>
          <w:sz w:val="26"/>
          <w:szCs w:val="26"/>
          <w:u w:val="single"/>
        </w:rPr>
        <w:t>ARGUMENTS:</w:t>
      </w:r>
    </w:p>
    <w:p w:rsidR="00425B74" w:rsidRDefault="00425B74" w:rsidP="00425B74">
      <w:pPr>
        <w:widowControl w:val="0"/>
        <w:autoSpaceDE w:val="0"/>
        <w:autoSpaceDN w:val="0"/>
        <w:adjustRightInd w:val="0"/>
        <w:spacing w:after="0" w:line="380" w:lineRule="atLeast"/>
        <w:rPr>
          <w:rFonts w:ascii="Arial" w:hAnsi="Arial" w:cs="Arial"/>
          <w:sz w:val="26"/>
          <w:szCs w:val="26"/>
        </w:rPr>
      </w:pPr>
    </w:p>
    <w:p w:rsidR="00425B74" w:rsidRDefault="00425B74" w:rsidP="00425B74">
      <w:pPr>
        <w:widowControl w:val="0"/>
        <w:autoSpaceDE w:val="0"/>
        <w:autoSpaceDN w:val="0"/>
        <w:adjustRightInd w:val="0"/>
        <w:spacing w:after="0" w:line="380" w:lineRule="atLeast"/>
        <w:rPr>
          <w:rFonts w:ascii="Arial" w:hAnsi="Arial" w:cs="Arial"/>
          <w:sz w:val="26"/>
          <w:szCs w:val="26"/>
        </w:rPr>
      </w:pPr>
      <w:r>
        <w:rPr>
          <w:rFonts w:ascii="Arial" w:hAnsi="Arial" w:cs="Arial"/>
          <w:sz w:val="26"/>
          <w:szCs w:val="26"/>
        </w:rPr>
        <w:t xml:space="preserve">1. Even if Brown had not actually participated in the beating and killing and that it was mostly Matchee who had done the physical abuse, he is still guilty of doing nothing. Kyle Brown had been guarding Arone with Matchee. He was someone who could have easily stopped the torturing of Arone. It is stated that </w:t>
      </w:r>
      <w:proofErr w:type="spellStart"/>
      <w:r>
        <w:rPr>
          <w:rFonts w:ascii="Arial" w:hAnsi="Arial" w:cs="Arial"/>
          <w:sz w:val="26"/>
          <w:szCs w:val="26"/>
        </w:rPr>
        <w:t>Arone's</w:t>
      </w:r>
      <w:proofErr w:type="spellEnd"/>
      <w:r>
        <w:rPr>
          <w:rFonts w:ascii="Arial" w:hAnsi="Arial" w:cs="Arial"/>
          <w:sz w:val="26"/>
          <w:szCs w:val="26"/>
        </w:rPr>
        <w:t xml:space="preserve"> screams could be heard throughout and no one did anything to stop it.</w:t>
      </w:r>
    </w:p>
    <w:p w:rsidR="00425B74" w:rsidRDefault="00425B74" w:rsidP="00425B74">
      <w:pPr>
        <w:widowControl w:val="0"/>
        <w:autoSpaceDE w:val="0"/>
        <w:autoSpaceDN w:val="0"/>
        <w:adjustRightInd w:val="0"/>
        <w:spacing w:after="0" w:line="380" w:lineRule="atLeast"/>
        <w:rPr>
          <w:rFonts w:ascii="Arial" w:hAnsi="Arial" w:cs="Arial"/>
          <w:sz w:val="26"/>
          <w:szCs w:val="26"/>
        </w:rPr>
      </w:pPr>
    </w:p>
    <w:p w:rsidR="00425B74" w:rsidRDefault="00425B74" w:rsidP="00425B74">
      <w:pPr>
        <w:widowControl w:val="0"/>
        <w:autoSpaceDE w:val="0"/>
        <w:autoSpaceDN w:val="0"/>
        <w:adjustRightInd w:val="0"/>
        <w:spacing w:after="0" w:line="380" w:lineRule="atLeast"/>
        <w:rPr>
          <w:rFonts w:ascii="Arial" w:hAnsi="Arial" w:cs="Arial"/>
          <w:sz w:val="26"/>
          <w:szCs w:val="26"/>
        </w:rPr>
      </w:pPr>
      <w:r>
        <w:rPr>
          <w:rFonts w:ascii="Arial" w:hAnsi="Arial" w:cs="Arial"/>
          <w:sz w:val="26"/>
          <w:szCs w:val="26"/>
        </w:rPr>
        <w:t>2. It cannot be denied that Brown took part in the beating of Arone because he has even taken "trophy pictures." The photos were also taken by Brown's camera. There is also the testimony of Sean Glass who after seeing the victim, went behind the bunker to get sick, and there is a videotape of the involved members.</w:t>
      </w:r>
    </w:p>
    <w:p w:rsidR="00425B74" w:rsidRDefault="00425B74" w:rsidP="00425B74">
      <w:pPr>
        <w:widowControl w:val="0"/>
        <w:autoSpaceDE w:val="0"/>
        <w:autoSpaceDN w:val="0"/>
        <w:adjustRightInd w:val="0"/>
        <w:spacing w:after="0" w:line="380" w:lineRule="atLeast"/>
        <w:rPr>
          <w:rFonts w:ascii="Arial" w:hAnsi="Arial" w:cs="Arial"/>
          <w:sz w:val="26"/>
          <w:szCs w:val="26"/>
        </w:rPr>
      </w:pPr>
    </w:p>
    <w:p w:rsidR="00425B74" w:rsidRDefault="00425B74" w:rsidP="00425B74">
      <w:pPr>
        <w:widowControl w:val="0"/>
        <w:autoSpaceDE w:val="0"/>
        <w:autoSpaceDN w:val="0"/>
        <w:adjustRightInd w:val="0"/>
        <w:spacing w:after="0" w:line="380" w:lineRule="atLeast"/>
        <w:rPr>
          <w:rFonts w:ascii="Arial" w:hAnsi="Arial" w:cs="Arial"/>
          <w:sz w:val="26"/>
          <w:szCs w:val="26"/>
        </w:rPr>
      </w:pPr>
      <w:r>
        <w:rPr>
          <w:rFonts w:ascii="Arial" w:hAnsi="Arial" w:cs="Arial"/>
          <w:sz w:val="26"/>
          <w:szCs w:val="26"/>
        </w:rPr>
        <w:t>3. Brown and the other members were on a mission to restore order, but they end up causing more trouble. They were supposed to be putting in humanitarian effort and beating "the shit out of him" (as in Shidane Arone) is showing crime against humanity. Crime against humanity involves mistreating POWs, civilians, soldiers, etc.</w:t>
      </w:r>
    </w:p>
    <w:p w:rsidR="00425B74" w:rsidRDefault="00425B74" w:rsidP="00425B74">
      <w:pPr>
        <w:widowControl w:val="0"/>
        <w:autoSpaceDE w:val="0"/>
        <w:autoSpaceDN w:val="0"/>
        <w:adjustRightInd w:val="0"/>
        <w:spacing w:after="0" w:line="380" w:lineRule="atLeast"/>
        <w:rPr>
          <w:rFonts w:ascii="Arial" w:hAnsi="Arial" w:cs="Arial"/>
          <w:sz w:val="26"/>
          <w:szCs w:val="26"/>
        </w:rPr>
      </w:pPr>
    </w:p>
    <w:p w:rsidR="00425B74" w:rsidRDefault="00425B74" w:rsidP="00425B74">
      <w:pPr>
        <w:widowControl w:val="0"/>
        <w:autoSpaceDE w:val="0"/>
        <w:autoSpaceDN w:val="0"/>
        <w:adjustRightInd w:val="0"/>
        <w:spacing w:after="0" w:line="380" w:lineRule="atLeast"/>
        <w:rPr>
          <w:rFonts w:ascii="Arial" w:hAnsi="Arial" w:cs="Arial"/>
          <w:sz w:val="26"/>
          <w:szCs w:val="26"/>
        </w:rPr>
      </w:pPr>
      <w:r>
        <w:rPr>
          <w:rFonts w:ascii="Arial" w:hAnsi="Arial" w:cs="Arial"/>
          <w:sz w:val="26"/>
          <w:szCs w:val="26"/>
        </w:rPr>
        <w:t xml:space="preserve">4. Even if Kyle Brown was under the influence of mefloquine, he still committed </w:t>
      </w:r>
      <w:proofErr w:type="gramStart"/>
      <w:r>
        <w:rPr>
          <w:rFonts w:ascii="Arial" w:hAnsi="Arial" w:cs="Arial"/>
          <w:sz w:val="26"/>
          <w:szCs w:val="26"/>
        </w:rPr>
        <w:t>these atrocious act</w:t>
      </w:r>
      <w:proofErr w:type="gramEnd"/>
      <w:r>
        <w:rPr>
          <w:rFonts w:ascii="Arial" w:hAnsi="Arial" w:cs="Arial"/>
          <w:sz w:val="26"/>
          <w:szCs w:val="26"/>
        </w:rPr>
        <w:t xml:space="preserve"> and therefore still deserve punishment. It is also stated that Matchee had been drinking. Kyle Brown could easily have been drinking also and if he wasn't, he should have stopped Matchee from bingeing.</w:t>
      </w:r>
    </w:p>
    <w:p w:rsidR="00425B74" w:rsidRDefault="00425B74" w:rsidP="00425B74">
      <w:pPr>
        <w:widowControl w:val="0"/>
        <w:autoSpaceDE w:val="0"/>
        <w:autoSpaceDN w:val="0"/>
        <w:adjustRightInd w:val="0"/>
        <w:spacing w:after="0" w:line="380" w:lineRule="atLeast"/>
        <w:rPr>
          <w:rFonts w:ascii="Arial" w:hAnsi="Arial" w:cs="Arial"/>
          <w:sz w:val="26"/>
          <w:szCs w:val="26"/>
        </w:rPr>
      </w:pPr>
    </w:p>
    <w:p w:rsidR="009544C4" w:rsidRDefault="00425B74" w:rsidP="00425B74">
      <w:pPr>
        <w:widowControl w:val="0"/>
        <w:autoSpaceDE w:val="0"/>
        <w:autoSpaceDN w:val="0"/>
        <w:adjustRightInd w:val="0"/>
        <w:spacing w:after="0" w:line="380" w:lineRule="atLeast"/>
        <w:rPr>
          <w:rFonts w:ascii="Arial" w:hAnsi="Arial" w:cs="Arial"/>
          <w:sz w:val="26"/>
          <w:szCs w:val="26"/>
        </w:rPr>
      </w:pPr>
      <w:r>
        <w:rPr>
          <w:rFonts w:ascii="Arial" w:hAnsi="Arial" w:cs="Arial"/>
          <w:sz w:val="26"/>
          <w:szCs w:val="26"/>
        </w:rPr>
        <w:t>5. In his defense, Kyle Brown states that he took the pictures to document what the others had been doing when no one listened to his pleads to stop Matchee. However, Matchee is practically posing in his picture and it cannot be denied that he also took a picture with the prisoner.</w:t>
      </w:r>
    </w:p>
    <w:p w:rsidR="00425B74" w:rsidRDefault="00425B74" w:rsidP="00425B74">
      <w:pPr>
        <w:widowControl w:val="0"/>
        <w:autoSpaceDE w:val="0"/>
        <w:autoSpaceDN w:val="0"/>
        <w:adjustRightInd w:val="0"/>
        <w:spacing w:after="0" w:line="380" w:lineRule="atLeast"/>
        <w:rPr>
          <w:rFonts w:ascii="Arial" w:hAnsi="Arial" w:cs="Arial"/>
          <w:sz w:val="26"/>
          <w:szCs w:val="26"/>
        </w:rPr>
      </w:pPr>
    </w:p>
    <w:p w:rsidR="009544C4" w:rsidRDefault="00425B74" w:rsidP="0069439B">
      <w:pPr>
        <w:rPr>
          <w:rFonts w:ascii="Arial" w:hAnsi="Arial" w:cs="Arial"/>
          <w:sz w:val="26"/>
          <w:szCs w:val="26"/>
        </w:rPr>
      </w:pPr>
      <w:r w:rsidRPr="007F5552">
        <w:rPr>
          <w:rFonts w:ascii="Arial" w:hAnsi="Arial" w:cs="Arial"/>
          <w:sz w:val="26"/>
          <w:szCs w:val="26"/>
        </w:rPr>
        <w:t>6. Even if the patrol had found Arone hiding in a portable toilet, Brown and Matchee had no right at all to mistreat Arone. They had already put him in a cell-like place. By mistreating him and, in the end, murdering Arone, the two men had committed war crimes.</w:t>
      </w:r>
    </w:p>
    <w:p w:rsidR="009544C4" w:rsidRDefault="009544C4" w:rsidP="0069439B">
      <w:pPr>
        <w:rPr>
          <w:rFonts w:ascii="Arial" w:hAnsi="Arial" w:cs="Arial"/>
          <w:sz w:val="26"/>
          <w:szCs w:val="26"/>
        </w:rPr>
      </w:pPr>
    </w:p>
    <w:p w:rsidR="009544C4" w:rsidRDefault="009544C4" w:rsidP="0069439B">
      <w:pPr>
        <w:rPr>
          <w:rFonts w:ascii="Arial" w:hAnsi="Arial" w:cs="Arial"/>
          <w:sz w:val="26"/>
          <w:szCs w:val="26"/>
        </w:rPr>
      </w:pPr>
      <w:r w:rsidRPr="009544C4">
        <w:rPr>
          <w:rFonts w:ascii="Arial" w:hAnsi="Arial" w:cs="Arial"/>
          <w:sz w:val="26"/>
          <w:szCs w:val="26"/>
        </w:rPr>
        <w:t>Pvt. Kyle Brown, who admitted punching and kicking the victim and taking some of the pictures, was found guilty of manslaughter and torture, dismissed from the army and sentenced to five years in prison.</w:t>
      </w:r>
    </w:p>
    <w:p w:rsidR="00E97843" w:rsidRPr="00425B74" w:rsidRDefault="00E97843" w:rsidP="0069439B">
      <w:pPr>
        <w:rPr>
          <w:rFonts w:ascii="Arial" w:hAnsi="Arial" w:cs="Arial"/>
          <w:sz w:val="26"/>
          <w:szCs w:val="26"/>
        </w:rPr>
      </w:pPr>
    </w:p>
    <w:sectPr w:rsidR="00E97843" w:rsidRPr="00425B74" w:rsidSect="00A9061E">
      <w:pgSz w:w="11899" w:h="16838"/>
      <w:pgMar w:top="720" w:right="720" w:bottom="720" w:left="720" w:gutter="0"/>
      <w:printerSettings r:id="rId9"/>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97843"/>
    <w:rsid w:val="00005A17"/>
    <w:rsid w:val="00077010"/>
    <w:rsid w:val="000B755C"/>
    <w:rsid w:val="002F6FE7"/>
    <w:rsid w:val="00326B71"/>
    <w:rsid w:val="00425B74"/>
    <w:rsid w:val="00590BDD"/>
    <w:rsid w:val="005A4C62"/>
    <w:rsid w:val="00647974"/>
    <w:rsid w:val="00667C34"/>
    <w:rsid w:val="0069439B"/>
    <w:rsid w:val="00787A6D"/>
    <w:rsid w:val="00790947"/>
    <w:rsid w:val="008A3AD4"/>
    <w:rsid w:val="009544C4"/>
    <w:rsid w:val="009674A7"/>
    <w:rsid w:val="0099683E"/>
    <w:rsid w:val="00A40262"/>
    <w:rsid w:val="00A7072A"/>
    <w:rsid w:val="00A9061E"/>
    <w:rsid w:val="00BA2BEB"/>
    <w:rsid w:val="00C9779D"/>
    <w:rsid w:val="00E97843"/>
    <w:rsid w:val="00F10525"/>
    <w:rsid w:val="00F129C6"/>
  </w:rsids>
  <m:mathPr>
    <m:mathFont m:val="Batang"/>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96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9674A7"/>
    <w:rPr>
      <w:color w:val="0000FF" w:themeColor="hyperlink"/>
      <w:u w:val="single"/>
    </w:rPr>
  </w:style>
  <w:style w:type="paragraph" w:styleId="ListParagraph">
    <w:name w:val="List Paragraph"/>
    <w:basedOn w:val="Normal"/>
    <w:uiPriority w:val="34"/>
    <w:qFormat/>
    <w:rsid w:val="00F1052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2.canada.com/ottawacitizen/news/story.html?id=fb53d13d-f31f-4239-8420-82c9eeb2264d" TargetMode="External"/><Relationship Id="rId4" Type="http://schemas.openxmlformats.org/officeDocument/2006/relationships/hyperlink" Target="http://www.banadir.com/the_shocking.shtml" TargetMode="External"/><Relationship Id="rId10" Type="http://schemas.openxmlformats.org/officeDocument/2006/relationships/fontTable" Target="fontTable.xml"/><Relationship Id="rId5" Type="http://schemas.openxmlformats.org/officeDocument/2006/relationships/hyperlink" Target="http://hrsbstaff.ednet.ns.ca/waymac/Sociology/A%20Term%202/Obedience%20Power%20and%20Control/somalia_affair.htm" TargetMode="External"/><Relationship Id="rId7" Type="http://schemas.openxmlformats.org/officeDocument/2006/relationships/hyperlink" Target="http://en.wikipedia.org/wiki/Somalia_Affair" TargetMode="Externa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printerSettings" Target="printerSettings/printerSettings1.bin"/><Relationship Id="rId3" Type="http://schemas.openxmlformats.org/officeDocument/2006/relationships/webSettings" Target="webSettings.xml"/><Relationship Id="rId6" Type="http://schemas.openxmlformats.org/officeDocument/2006/relationships/hyperlink" Target="http://archives.cbc.ca/war_conflict/peacekeeping/clips/43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260</TotalTime>
  <Pages>3</Pages>
  <Words>814</Words>
  <Characters>4641</Characters>
  <Application>Microsoft Word 12.0.0</Application>
  <DocSecurity>0</DocSecurity>
  <Lines>38</Lines>
  <Paragraphs>9</Paragraphs>
  <ScaleCrop>false</ScaleCrop>
  <LinksUpToDate>false</LinksUpToDate>
  <CharactersWithSpaces>5699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Sunyoung (Lynn) Moon</dc:creator>
  <cp:keywords/>
  <cp:lastModifiedBy>Sunyoung (Lynn) Moon</cp:lastModifiedBy>
  <cp:revision>10</cp:revision>
  <cp:lastPrinted>2009-05-02T10:47:00Z</cp:lastPrinted>
  <dcterms:created xsi:type="dcterms:W3CDTF">2009-04-26T23:51:00Z</dcterms:created>
  <dcterms:modified xsi:type="dcterms:W3CDTF">2009-05-08T16:46:00Z</dcterms:modified>
</cp:coreProperties>
</file>